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4BC3E" w14:textId="54BBEAF1" w:rsidR="001D0FF1" w:rsidRDefault="00B11AF8" w:rsidP="000735AB">
      <w:pPr>
        <w:pStyle w:val="Heading2"/>
      </w:pPr>
      <w:bookmarkStart w:id="0" w:name="_Toc416439952"/>
      <w:r w:rsidRPr="00B11AF8">
        <w:t>DISPUTE RESOLUTION PROCESS FOR ID/IQ</w:t>
      </w:r>
      <w:r w:rsidR="003027AA">
        <w:t>:</w:t>
      </w:r>
      <w:bookmarkEnd w:id="0"/>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2"/>
        <w:gridCol w:w="3192"/>
        <w:gridCol w:w="3192"/>
      </w:tblGrid>
      <w:tr w:rsidR="00A10045" w:rsidRPr="00A10045" w14:paraId="5C286F80" w14:textId="77777777" w:rsidTr="00A10045">
        <w:tc>
          <w:tcPr>
            <w:tcW w:w="3192" w:type="dxa"/>
          </w:tcPr>
          <w:p w14:paraId="2D967409" w14:textId="1EBF6164" w:rsidR="00A10045" w:rsidRPr="00A10045" w:rsidRDefault="00B2772D" w:rsidP="001F3B89">
            <w:pPr>
              <w:keepNext/>
              <w:keepLines/>
              <w:jc w:val="both"/>
              <w:rPr>
                <w:sz w:val="16"/>
                <w:szCs w:val="16"/>
              </w:rPr>
            </w:pPr>
            <w:r>
              <w:rPr>
                <w:sz w:val="16"/>
                <w:szCs w:val="16"/>
              </w:rPr>
              <w:t>(</w:t>
            </w:r>
            <w:r w:rsidR="007060D5">
              <w:rPr>
                <w:sz w:val="16"/>
                <w:szCs w:val="16"/>
              </w:rPr>
              <w:t>2</w:t>
            </w:r>
            <w:r>
              <w:rPr>
                <w:sz w:val="16"/>
                <w:szCs w:val="16"/>
              </w:rPr>
              <w:t>-</w:t>
            </w:r>
            <w:r w:rsidR="007060D5">
              <w:rPr>
                <w:sz w:val="16"/>
                <w:szCs w:val="16"/>
              </w:rPr>
              <w:t>15</w:t>
            </w:r>
            <w:r>
              <w:rPr>
                <w:sz w:val="16"/>
                <w:szCs w:val="16"/>
              </w:rPr>
              <w:t>-</w:t>
            </w:r>
            <w:r w:rsidR="00B11AF8">
              <w:rPr>
                <w:sz w:val="16"/>
                <w:szCs w:val="16"/>
              </w:rPr>
              <w:t>2</w:t>
            </w:r>
            <w:r w:rsidR="007060D5">
              <w:rPr>
                <w:sz w:val="16"/>
                <w:szCs w:val="16"/>
              </w:rPr>
              <w:t>2</w:t>
            </w:r>
            <w:r>
              <w:rPr>
                <w:sz w:val="16"/>
                <w:szCs w:val="16"/>
              </w:rPr>
              <w:t>)</w:t>
            </w:r>
          </w:p>
        </w:tc>
        <w:tc>
          <w:tcPr>
            <w:tcW w:w="3192" w:type="dxa"/>
          </w:tcPr>
          <w:p w14:paraId="7FEE4B1E" w14:textId="77777777" w:rsidR="00A10045" w:rsidRPr="00A10045" w:rsidRDefault="00A10045" w:rsidP="000735AB">
            <w:pPr>
              <w:keepNext/>
              <w:keepLines/>
              <w:jc w:val="center"/>
              <w:rPr>
                <w:sz w:val="16"/>
                <w:szCs w:val="16"/>
              </w:rPr>
            </w:pPr>
          </w:p>
        </w:tc>
        <w:tc>
          <w:tcPr>
            <w:tcW w:w="3192" w:type="dxa"/>
          </w:tcPr>
          <w:p w14:paraId="73C4B388" w14:textId="595016BA" w:rsidR="00A10045" w:rsidRPr="00A10045" w:rsidRDefault="00270BAD" w:rsidP="003027AA">
            <w:pPr>
              <w:keepNext/>
              <w:keepLines/>
              <w:jc w:val="right"/>
              <w:rPr>
                <w:sz w:val="16"/>
                <w:szCs w:val="16"/>
              </w:rPr>
            </w:pPr>
            <w:r>
              <w:rPr>
                <w:sz w:val="16"/>
                <w:szCs w:val="16"/>
              </w:rPr>
              <w:t>SPD 01-</w:t>
            </w:r>
            <w:r w:rsidR="00B11AF8">
              <w:rPr>
                <w:sz w:val="16"/>
                <w:szCs w:val="16"/>
              </w:rPr>
              <w:t>8</w:t>
            </w:r>
            <w:r w:rsidR="003027AA">
              <w:rPr>
                <w:sz w:val="16"/>
                <w:szCs w:val="16"/>
              </w:rPr>
              <w:t>5</w:t>
            </w:r>
            <w:r>
              <w:rPr>
                <w:sz w:val="16"/>
                <w:szCs w:val="16"/>
              </w:rPr>
              <w:t>0</w:t>
            </w:r>
          </w:p>
        </w:tc>
      </w:tr>
    </w:tbl>
    <w:p w14:paraId="164A6E86" w14:textId="77777777" w:rsidR="00270BAD" w:rsidRPr="000735AB" w:rsidRDefault="00270BAD" w:rsidP="000735AB">
      <w:pPr>
        <w:keepNext/>
        <w:keepLines/>
        <w:jc w:val="both"/>
        <w:rPr>
          <w:sz w:val="16"/>
          <w:szCs w:val="16"/>
        </w:rPr>
      </w:pPr>
    </w:p>
    <w:p w14:paraId="407EC92C" w14:textId="77777777" w:rsidR="003027AA" w:rsidRDefault="003027AA" w:rsidP="003027AA">
      <w:pPr>
        <w:autoSpaceDE w:val="0"/>
        <w:autoSpaceDN w:val="0"/>
        <w:rPr>
          <w:rFonts w:eastAsiaTheme="minorHAnsi"/>
          <w:sz w:val="24"/>
          <w:szCs w:val="24"/>
        </w:rPr>
      </w:pPr>
    </w:p>
    <w:p w14:paraId="34E417CD" w14:textId="77777777" w:rsidR="007060D5" w:rsidRPr="007060D5" w:rsidRDefault="007060D5" w:rsidP="007060D5">
      <w:pPr>
        <w:jc w:val="both"/>
        <w:rPr>
          <w:b/>
          <w:bCs/>
          <w:smallCaps/>
          <w:sz w:val="24"/>
          <w:szCs w:val="24"/>
          <w:u w:val="single"/>
        </w:rPr>
      </w:pPr>
      <w:r w:rsidRPr="007060D5">
        <w:rPr>
          <w:sz w:val="24"/>
          <w:szCs w:val="24"/>
        </w:rPr>
        <w:t>If a question should arise on the contract or assignment of a work order, the contractor should notify the Engineer noted on the assignment documentation or the Division Engineer within 48 hours after the scheduled time of bid opening or work order assignment.  The following should be included in the notification if applicable:</w:t>
      </w:r>
    </w:p>
    <w:p w14:paraId="2D71F242" w14:textId="77777777" w:rsidR="007060D5" w:rsidRPr="007060D5" w:rsidRDefault="007060D5" w:rsidP="007060D5">
      <w:pPr>
        <w:pStyle w:val="Default"/>
        <w:numPr>
          <w:ilvl w:val="0"/>
          <w:numId w:val="1"/>
        </w:numPr>
        <w:jc w:val="both"/>
        <w:rPr>
          <w:color w:val="auto"/>
        </w:rPr>
      </w:pPr>
      <w:r w:rsidRPr="007060D5">
        <w:rPr>
          <w:color w:val="auto"/>
        </w:rPr>
        <w:t xml:space="preserve">the contract for which bids were </w:t>
      </w:r>
      <w:proofErr w:type="gramStart"/>
      <w:r w:rsidRPr="007060D5">
        <w:rPr>
          <w:color w:val="auto"/>
        </w:rPr>
        <w:t>solicited;</w:t>
      </w:r>
      <w:proofErr w:type="gramEnd"/>
    </w:p>
    <w:p w14:paraId="07679F34" w14:textId="77777777" w:rsidR="007060D5" w:rsidRPr="007060D5" w:rsidRDefault="007060D5" w:rsidP="007060D5">
      <w:pPr>
        <w:pStyle w:val="Default"/>
        <w:numPr>
          <w:ilvl w:val="0"/>
          <w:numId w:val="1"/>
        </w:numPr>
        <w:jc w:val="both"/>
        <w:rPr>
          <w:color w:val="auto"/>
        </w:rPr>
      </w:pPr>
      <w:r w:rsidRPr="007060D5">
        <w:rPr>
          <w:color w:val="auto"/>
        </w:rPr>
        <w:t xml:space="preserve">the particular law, regulation, or contract specification </w:t>
      </w:r>
      <w:proofErr w:type="gramStart"/>
      <w:r w:rsidRPr="007060D5">
        <w:rPr>
          <w:color w:val="auto"/>
        </w:rPr>
        <w:t>violated;</w:t>
      </w:r>
      <w:proofErr w:type="gramEnd"/>
    </w:p>
    <w:p w14:paraId="2D533D79" w14:textId="77777777" w:rsidR="007060D5" w:rsidRPr="007060D5" w:rsidRDefault="007060D5" w:rsidP="007060D5">
      <w:pPr>
        <w:pStyle w:val="Default"/>
        <w:numPr>
          <w:ilvl w:val="0"/>
          <w:numId w:val="1"/>
        </w:numPr>
        <w:jc w:val="both"/>
        <w:rPr>
          <w:color w:val="auto"/>
        </w:rPr>
      </w:pPr>
      <w:r w:rsidRPr="007060D5">
        <w:rPr>
          <w:color w:val="auto"/>
        </w:rPr>
        <w:t>a detailed description of the alleged violation; and</w:t>
      </w:r>
    </w:p>
    <w:p w14:paraId="6D6A0B8B" w14:textId="77777777" w:rsidR="007060D5" w:rsidRPr="007060D5" w:rsidRDefault="007060D5" w:rsidP="007060D5">
      <w:pPr>
        <w:pStyle w:val="Default"/>
        <w:numPr>
          <w:ilvl w:val="0"/>
          <w:numId w:val="1"/>
        </w:numPr>
        <w:jc w:val="both"/>
        <w:rPr>
          <w:color w:val="auto"/>
        </w:rPr>
      </w:pPr>
      <w:r w:rsidRPr="007060D5">
        <w:rPr>
          <w:color w:val="auto"/>
        </w:rPr>
        <w:t>any other information deemed to be relevant.</w:t>
      </w:r>
    </w:p>
    <w:p w14:paraId="1849C35E" w14:textId="77777777" w:rsidR="007060D5" w:rsidRPr="007060D5" w:rsidRDefault="007060D5" w:rsidP="007060D5">
      <w:pPr>
        <w:pStyle w:val="Default"/>
        <w:jc w:val="both"/>
      </w:pPr>
    </w:p>
    <w:p w14:paraId="60D8A7F7" w14:textId="77777777" w:rsidR="007060D5" w:rsidRPr="007060D5" w:rsidRDefault="007060D5" w:rsidP="007060D5">
      <w:pPr>
        <w:pStyle w:val="Default"/>
        <w:jc w:val="both"/>
      </w:pPr>
      <w:r w:rsidRPr="007060D5">
        <w:t xml:space="preserve">Once the initial evaluation has been completed, the contractor may be asked to attend a meeting for further discussion and clarification. </w:t>
      </w:r>
    </w:p>
    <w:p w14:paraId="72B09F1F" w14:textId="77777777" w:rsidR="007060D5" w:rsidRPr="007060D5" w:rsidRDefault="007060D5" w:rsidP="007060D5">
      <w:pPr>
        <w:pStyle w:val="Default"/>
        <w:ind w:left="720"/>
        <w:jc w:val="both"/>
      </w:pPr>
    </w:p>
    <w:p w14:paraId="7CD553C8" w14:textId="77777777" w:rsidR="007060D5" w:rsidRPr="007060D5" w:rsidRDefault="007060D5" w:rsidP="007060D5">
      <w:pPr>
        <w:pStyle w:val="Default"/>
        <w:jc w:val="both"/>
      </w:pPr>
      <w:r w:rsidRPr="007060D5">
        <w:t>Once a determination has been made, the contractor will be notified of the decision by the Division Engineer.  If the decision does not meet the satisfaction of the contractor, they have 24 hours from the Division Engineer’s notification to elevate the dispute to the Chief Engineer. The Chief Engineer will make the final decision and will not be subject to further review by NCDOT.</w:t>
      </w:r>
    </w:p>
    <w:p w14:paraId="4FCF9433" w14:textId="77777777" w:rsidR="00B11AF8" w:rsidRDefault="00B11AF8" w:rsidP="007060D5">
      <w:pPr>
        <w:jc w:val="both"/>
        <w:rPr>
          <w:sz w:val="24"/>
          <w:szCs w:val="24"/>
        </w:rPr>
      </w:pPr>
    </w:p>
    <w:sectPr w:rsidR="00B11AF8">
      <w:headerReference w:type="default" r:id="rId8"/>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46A62" w14:textId="77777777" w:rsidR="0056427D" w:rsidRDefault="0056427D">
      <w:r>
        <w:separator/>
      </w:r>
    </w:p>
  </w:endnote>
  <w:endnote w:type="continuationSeparator" w:id="0">
    <w:p w14:paraId="35D75818" w14:textId="77777777" w:rsidR="0056427D" w:rsidRDefault="00564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04031" w14:textId="77777777" w:rsidR="0056427D" w:rsidRDefault="0056427D">
      <w:r>
        <w:separator/>
      </w:r>
    </w:p>
  </w:footnote>
  <w:footnote w:type="continuationSeparator" w:id="0">
    <w:p w14:paraId="203FCB49" w14:textId="77777777" w:rsidR="0056427D" w:rsidRDefault="00564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138C5" w14:textId="77777777" w:rsidR="005E6611" w:rsidRDefault="005E6611">
    <w:pPr>
      <w:tabs>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654490"/>
    <w:multiLevelType w:val="hybridMultilevel"/>
    <w:tmpl w:val="3AECEE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0924"/>
    <w:rsid w:val="000735AB"/>
    <w:rsid w:val="00081284"/>
    <w:rsid w:val="000A0AD1"/>
    <w:rsid w:val="000A1F1F"/>
    <w:rsid w:val="000A4EDB"/>
    <w:rsid w:val="00161625"/>
    <w:rsid w:val="00192B1C"/>
    <w:rsid w:val="001A00E7"/>
    <w:rsid w:val="001D0924"/>
    <w:rsid w:val="001D0FF1"/>
    <w:rsid w:val="001F3B89"/>
    <w:rsid w:val="001F7496"/>
    <w:rsid w:val="00257C6E"/>
    <w:rsid w:val="00270BAD"/>
    <w:rsid w:val="002777A8"/>
    <w:rsid w:val="002F7FE1"/>
    <w:rsid w:val="003027AA"/>
    <w:rsid w:val="0035474F"/>
    <w:rsid w:val="00360DFE"/>
    <w:rsid w:val="003824AF"/>
    <w:rsid w:val="003D50AA"/>
    <w:rsid w:val="004035EA"/>
    <w:rsid w:val="00476AB7"/>
    <w:rsid w:val="004A17B4"/>
    <w:rsid w:val="004A3C1A"/>
    <w:rsid w:val="00525E70"/>
    <w:rsid w:val="0056427D"/>
    <w:rsid w:val="005662D8"/>
    <w:rsid w:val="00597BCE"/>
    <w:rsid w:val="005A17F7"/>
    <w:rsid w:val="005C116E"/>
    <w:rsid w:val="005E6611"/>
    <w:rsid w:val="0063563C"/>
    <w:rsid w:val="00664B87"/>
    <w:rsid w:val="00683FFA"/>
    <w:rsid w:val="006A33DB"/>
    <w:rsid w:val="006B680D"/>
    <w:rsid w:val="006D5FA4"/>
    <w:rsid w:val="007060D5"/>
    <w:rsid w:val="0072186B"/>
    <w:rsid w:val="00744AC9"/>
    <w:rsid w:val="00777AC6"/>
    <w:rsid w:val="00790B78"/>
    <w:rsid w:val="0079286C"/>
    <w:rsid w:val="007D011B"/>
    <w:rsid w:val="007D08E1"/>
    <w:rsid w:val="007D409C"/>
    <w:rsid w:val="007D62DC"/>
    <w:rsid w:val="007E00C4"/>
    <w:rsid w:val="007E1CB4"/>
    <w:rsid w:val="007E2844"/>
    <w:rsid w:val="00815B91"/>
    <w:rsid w:val="0082257A"/>
    <w:rsid w:val="008401CD"/>
    <w:rsid w:val="00843134"/>
    <w:rsid w:val="00845490"/>
    <w:rsid w:val="00867545"/>
    <w:rsid w:val="008759FA"/>
    <w:rsid w:val="008B4519"/>
    <w:rsid w:val="008B691C"/>
    <w:rsid w:val="008D1932"/>
    <w:rsid w:val="008D1C92"/>
    <w:rsid w:val="009140F3"/>
    <w:rsid w:val="00933BC2"/>
    <w:rsid w:val="009536BD"/>
    <w:rsid w:val="009B54A6"/>
    <w:rsid w:val="009B590B"/>
    <w:rsid w:val="00A10045"/>
    <w:rsid w:val="00A11057"/>
    <w:rsid w:val="00A92AD8"/>
    <w:rsid w:val="00AA64C6"/>
    <w:rsid w:val="00B0072A"/>
    <w:rsid w:val="00B11AF8"/>
    <w:rsid w:val="00B12057"/>
    <w:rsid w:val="00B2772D"/>
    <w:rsid w:val="00B96FCB"/>
    <w:rsid w:val="00C55039"/>
    <w:rsid w:val="00C61079"/>
    <w:rsid w:val="00C81338"/>
    <w:rsid w:val="00C81468"/>
    <w:rsid w:val="00D512B6"/>
    <w:rsid w:val="00DA3809"/>
    <w:rsid w:val="00DB4096"/>
    <w:rsid w:val="00DD6FD6"/>
    <w:rsid w:val="00DE0A98"/>
    <w:rsid w:val="00DE7C84"/>
    <w:rsid w:val="00E00F22"/>
    <w:rsid w:val="00E1439A"/>
    <w:rsid w:val="00E520A4"/>
    <w:rsid w:val="00E61E59"/>
    <w:rsid w:val="00EA58FF"/>
    <w:rsid w:val="00EB6F98"/>
    <w:rsid w:val="00EC3227"/>
    <w:rsid w:val="00F35775"/>
    <w:rsid w:val="00FA09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EFD723"/>
  <w15:docId w15:val="{EAAF5111-569B-448A-817A-0E2056588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4"/>
      <w:u w:val="single"/>
    </w:rPr>
  </w:style>
  <w:style w:type="paragraph" w:styleId="Heading3">
    <w:name w:val="heading 3"/>
    <w:basedOn w:val="Normal"/>
    <w:next w:val="Normal"/>
    <w:qFormat/>
    <w:rsid w:val="001F7496"/>
    <w:pPr>
      <w:keepNext/>
      <w:keepLines/>
      <w:jc w:val="center"/>
      <w:outlineLvl w:val="2"/>
    </w:pPr>
    <w:rPr>
      <w:rFonts w:eastAsia="MS Gothic"/>
      <w:b/>
      <w:bCs/>
      <w:sz w:val="24"/>
      <w:u w:val="single"/>
    </w:rPr>
  </w:style>
  <w:style w:type="paragraph" w:styleId="Heading4">
    <w:name w:val="heading 4"/>
    <w:basedOn w:val="Normal"/>
    <w:next w:val="Normal"/>
    <w:qFormat/>
    <w:pPr>
      <w:keepNext/>
      <w:ind w:firstLine="720"/>
      <w:outlineLvl w:val="3"/>
    </w:pPr>
    <w:rPr>
      <w:sz w:val="24"/>
    </w:rPr>
  </w:style>
  <w:style w:type="paragraph" w:styleId="Heading5">
    <w:name w:val="heading 5"/>
    <w:basedOn w:val="Normal"/>
    <w:next w:val="Normal"/>
    <w:qFormat/>
    <w:pPr>
      <w:keepNext/>
      <w:jc w:val="right"/>
      <w:outlineLvl w:val="4"/>
    </w:pPr>
    <w:rPr>
      <w:sz w:val="24"/>
    </w:rPr>
  </w:style>
  <w:style w:type="paragraph" w:styleId="Heading6">
    <w:name w:val="heading 6"/>
    <w:basedOn w:val="Normal"/>
    <w:next w:val="Normal"/>
    <w:qFormat/>
    <w:pPr>
      <w:keepNext/>
      <w:jc w:val="both"/>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4"/>
    </w:rPr>
  </w:style>
  <w:style w:type="paragraph" w:styleId="BodyText2">
    <w:name w:val="Body Text 2"/>
    <w:basedOn w:val="Normal"/>
    <w:pPr>
      <w:jc w:val="both"/>
    </w:pPr>
    <w:rPr>
      <w:sz w:val="24"/>
    </w:rPr>
  </w:style>
  <w:style w:type="paragraph" w:styleId="BalloonText">
    <w:name w:val="Balloon Text"/>
    <w:basedOn w:val="Normal"/>
    <w:semiHidden/>
    <w:rsid w:val="00DD6FD6"/>
    <w:rPr>
      <w:rFonts w:ascii="Tahoma" w:hAnsi="Tahoma" w:cs="Tahoma"/>
      <w:sz w:val="16"/>
      <w:szCs w:val="16"/>
    </w:rPr>
  </w:style>
  <w:style w:type="paragraph" w:styleId="HTMLPreformatted">
    <w:name w:val="HTML Preformatted"/>
    <w:basedOn w:val="Normal"/>
    <w:link w:val="HTMLPreformattedChar"/>
    <w:uiPriority w:val="99"/>
    <w:unhideWhenUsed/>
    <w:rsid w:val="00382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3824AF"/>
    <w:rPr>
      <w:rFonts w:ascii="Courier New" w:hAnsi="Courier New" w:cs="Courier New"/>
    </w:rPr>
  </w:style>
  <w:style w:type="table" w:styleId="TableGrid">
    <w:name w:val="Table Grid"/>
    <w:basedOn w:val="TableNormal"/>
    <w:rsid w:val="00A10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F3B89"/>
    <w:rPr>
      <w:color w:val="0000FF" w:themeColor="hyperlink"/>
      <w:u w:val="single"/>
    </w:rPr>
  </w:style>
  <w:style w:type="paragraph" w:customStyle="1" w:styleId="Default">
    <w:name w:val="Default"/>
    <w:rsid w:val="007060D5"/>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6173">
      <w:bodyDiv w:val="1"/>
      <w:marLeft w:val="0"/>
      <w:marRight w:val="0"/>
      <w:marTop w:val="0"/>
      <w:marBottom w:val="0"/>
      <w:divBdr>
        <w:top w:val="none" w:sz="0" w:space="0" w:color="auto"/>
        <w:left w:val="none" w:sz="0" w:space="0" w:color="auto"/>
        <w:bottom w:val="none" w:sz="0" w:space="0" w:color="auto"/>
        <w:right w:val="none" w:sz="0" w:space="0" w:color="auto"/>
      </w:divBdr>
    </w:div>
    <w:div w:id="125784511">
      <w:bodyDiv w:val="1"/>
      <w:marLeft w:val="0"/>
      <w:marRight w:val="0"/>
      <w:marTop w:val="0"/>
      <w:marBottom w:val="0"/>
      <w:divBdr>
        <w:top w:val="none" w:sz="0" w:space="0" w:color="auto"/>
        <w:left w:val="none" w:sz="0" w:space="0" w:color="auto"/>
        <w:bottom w:val="none" w:sz="0" w:space="0" w:color="auto"/>
        <w:right w:val="none" w:sz="0" w:space="0" w:color="auto"/>
      </w:divBdr>
    </w:div>
    <w:div w:id="143589404">
      <w:bodyDiv w:val="1"/>
      <w:marLeft w:val="0"/>
      <w:marRight w:val="0"/>
      <w:marTop w:val="0"/>
      <w:marBottom w:val="0"/>
      <w:divBdr>
        <w:top w:val="none" w:sz="0" w:space="0" w:color="auto"/>
        <w:left w:val="none" w:sz="0" w:space="0" w:color="auto"/>
        <w:bottom w:val="none" w:sz="0" w:space="0" w:color="auto"/>
        <w:right w:val="none" w:sz="0" w:space="0" w:color="auto"/>
      </w:divBdr>
    </w:div>
    <w:div w:id="217472274">
      <w:bodyDiv w:val="1"/>
      <w:marLeft w:val="0"/>
      <w:marRight w:val="0"/>
      <w:marTop w:val="0"/>
      <w:marBottom w:val="0"/>
      <w:divBdr>
        <w:top w:val="none" w:sz="0" w:space="0" w:color="auto"/>
        <w:left w:val="none" w:sz="0" w:space="0" w:color="auto"/>
        <w:bottom w:val="none" w:sz="0" w:space="0" w:color="auto"/>
        <w:right w:val="none" w:sz="0" w:space="0" w:color="auto"/>
      </w:divBdr>
    </w:div>
    <w:div w:id="250703317">
      <w:bodyDiv w:val="1"/>
      <w:marLeft w:val="0"/>
      <w:marRight w:val="0"/>
      <w:marTop w:val="0"/>
      <w:marBottom w:val="0"/>
      <w:divBdr>
        <w:top w:val="none" w:sz="0" w:space="0" w:color="auto"/>
        <w:left w:val="none" w:sz="0" w:space="0" w:color="auto"/>
        <w:bottom w:val="none" w:sz="0" w:space="0" w:color="auto"/>
        <w:right w:val="none" w:sz="0" w:space="0" w:color="auto"/>
      </w:divBdr>
    </w:div>
    <w:div w:id="337851253">
      <w:bodyDiv w:val="1"/>
      <w:marLeft w:val="0"/>
      <w:marRight w:val="0"/>
      <w:marTop w:val="0"/>
      <w:marBottom w:val="0"/>
      <w:divBdr>
        <w:top w:val="none" w:sz="0" w:space="0" w:color="auto"/>
        <w:left w:val="none" w:sz="0" w:space="0" w:color="auto"/>
        <w:bottom w:val="none" w:sz="0" w:space="0" w:color="auto"/>
        <w:right w:val="none" w:sz="0" w:space="0" w:color="auto"/>
      </w:divBdr>
    </w:div>
    <w:div w:id="440301395">
      <w:bodyDiv w:val="1"/>
      <w:marLeft w:val="0"/>
      <w:marRight w:val="0"/>
      <w:marTop w:val="0"/>
      <w:marBottom w:val="0"/>
      <w:divBdr>
        <w:top w:val="none" w:sz="0" w:space="0" w:color="auto"/>
        <w:left w:val="none" w:sz="0" w:space="0" w:color="auto"/>
        <w:bottom w:val="none" w:sz="0" w:space="0" w:color="auto"/>
        <w:right w:val="none" w:sz="0" w:space="0" w:color="auto"/>
      </w:divBdr>
    </w:div>
    <w:div w:id="489297322">
      <w:bodyDiv w:val="1"/>
      <w:marLeft w:val="0"/>
      <w:marRight w:val="0"/>
      <w:marTop w:val="0"/>
      <w:marBottom w:val="0"/>
      <w:divBdr>
        <w:top w:val="none" w:sz="0" w:space="0" w:color="auto"/>
        <w:left w:val="none" w:sz="0" w:space="0" w:color="auto"/>
        <w:bottom w:val="none" w:sz="0" w:space="0" w:color="auto"/>
        <w:right w:val="none" w:sz="0" w:space="0" w:color="auto"/>
      </w:divBdr>
    </w:div>
    <w:div w:id="514418348">
      <w:bodyDiv w:val="1"/>
      <w:marLeft w:val="0"/>
      <w:marRight w:val="0"/>
      <w:marTop w:val="0"/>
      <w:marBottom w:val="0"/>
      <w:divBdr>
        <w:top w:val="none" w:sz="0" w:space="0" w:color="auto"/>
        <w:left w:val="none" w:sz="0" w:space="0" w:color="auto"/>
        <w:bottom w:val="none" w:sz="0" w:space="0" w:color="auto"/>
        <w:right w:val="none" w:sz="0" w:space="0" w:color="auto"/>
      </w:divBdr>
    </w:div>
    <w:div w:id="520779842">
      <w:bodyDiv w:val="1"/>
      <w:marLeft w:val="0"/>
      <w:marRight w:val="0"/>
      <w:marTop w:val="0"/>
      <w:marBottom w:val="0"/>
      <w:divBdr>
        <w:top w:val="none" w:sz="0" w:space="0" w:color="auto"/>
        <w:left w:val="none" w:sz="0" w:space="0" w:color="auto"/>
        <w:bottom w:val="none" w:sz="0" w:space="0" w:color="auto"/>
        <w:right w:val="none" w:sz="0" w:space="0" w:color="auto"/>
      </w:divBdr>
    </w:div>
    <w:div w:id="533882629">
      <w:bodyDiv w:val="1"/>
      <w:marLeft w:val="0"/>
      <w:marRight w:val="0"/>
      <w:marTop w:val="0"/>
      <w:marBottom w:val="0"/>
      <w:divBdr>
        <w:top w:val="none" w:sz="0" w:space="0" w:color="auto"/>
        <w:left w:val="none" w:sz="0" w:space="0" w:color="auto"/>
        <w:bottom w:val="none" w:sz="0" w:space="0" w:color="auto"/>
        <w:right w:val="none" w:sz="0" w:space="0" w:color="auto"/>
      </w:divBdr>
    </w:div>
    <w:div w:id="684869006">
      <w:bodyDiv w:val="1"/>
      <w:marLeft w:val="0"/>
      <w:marRight w:val="0"/>
      <w:marTop w:val="0"/>
      <w:marBottom w:val="0"/>
      <w:divBdr>
        <w:top w:val="none" w:sz="0" w:space="0" w:color="auto"/>
        <w:left w:val="none" w:sz="0" w:space="0" w:color="auto"/>
        <w:bottom w:val="none" w:sz="0" w:space="0" w:color="auto"/>
        <w:right w:val="none" w:sz="0" w:space="0" w:color="auto"/>
      </w:divBdr>
    </w:div>
    <w:div w:id="847646238">
      <w:bodyDiv w:val="1"/>
      <w:marLeft w:val="0"/>
      <w:marRight w:val="0"/>
      <w:marTop w:val="0"/>
      <w:marBottom w:val="0"/>
      <w:divBdr>
        <w:top w:val="none" w:sz="0" w:space="0" w:color="auto"/>
        <w:left w:val="none" w:sz="0" w:space="0" w:color="auto"/>
        <w:bottom w:val="none" w:sz="0" w:space="0" w:color="auto"/>
        <w:right w:val="none" w:sz="0" w:space="0" w:color="auto"/>
      </w:divBdr>
    </w:div>
    <w:div w:id="912162544">
      <w:bodyDiv w:val="1"/>
      <w:marLeft w:val="0"/>
      <w:marRight w:val="0"/>
      <w:marTop w:val="0"/>
      <w:marBottom w:val="0"/>
      <w:divBdr>
        <w:top w:val="none" w:sz="0" w:space="0" w:color="auto"/>
        <w:left w:val="none" w:sz="0" w:space="0" w:color="auto"/>
        <w:bottom w:val="none" w:sz="0" w:space="0" w:color="auto"/>
        <w:right w:val="none" w:sz="0" w:space="0" w:color="auto"/>
      </w:divBdr>
    </w:div>
    <w:div w:id="1049379053">
      <w:bodyDiv w:val="1"/>
      <w:marLeft w:val="0"/>
      <w:marRight w:val="0"/>
      <w:marTop w:val="0"/>
      <w:marBottom w:val="0"/>
      <w:divBdr>
        <w:top w:val="none" w:sz="0" w:space="0" w:color="auto"/>
        <w:left w:val="none" w:sz="0" w:space="0" w:color="auto"/>
        <w:bottom w:val="none" w:sz="0" w:space="0" w:color="auto"/>
        <w:right w:val="none" w:sz="0" w:space="0" w:color="auto"/>
      </w:divBdr>
    </w:div>
    <w:div w:id="1056975239">
      <w:bodyDiv w:val="1"/>
      <w:marLeft w:val="0"/>
      <w:marRight w:val="0"/>
      <w:marTop w:val="0"/>
      <w:marBottom w:val="0"/>
      <w:divBdr>
        <w:top w:val="none" w:sz="0" w:space="0" w:color="auto"/>
        <w:left w:val="none" w:sz="0" w:space="0" w:color="auto"/>
        <w:bottom w:val="none" w:sz="0" w:space="0" w:color="auto"/>
        <w:right w:val="none" w:sz="0" w:space="0" w:color="auto"/>
      </w:divBdr>
    </w:div>
    <w:div w:id="1294560225">
      <w:bodyDiv w:val="1"/>
      <w:marLeft w:val="0"/>
      <w:marRight w:val="0"/>
      <w:marTop w:val="0"/>
      <w:marBottom w:val="0"/>
      <w:divBdr>
        <w:top w:val="none" w:sz="0" w:space="0" w:color="auto"/>
        <w:left w:val="none" w:sz="0" w:space="0" w:color="auto"/>
        <w:bottom w:val="none" w:sz="0" w:space="0" w:color="auto"/>
        <w:right w:val="none" w:sz="0" w:space="0" w:color="auto"/>
      </w:divBdr>
    </w:div>
    <w:div w:id="1385324548">
      <w:bodyDiv w:val="1"/>
      <w:marLeft w:val="0"/>
      <w:marRight w:val="0"/>
      <w:marTop w:val="0"/>
      <w:marBottom w:val="0"/>
      <w:divBdr>
        <w:top w:val="none" w:sz="0" w:space="0" w:color="auto"/>
        <w:left w:val="none" w:sz="0" w:space="0" w:color="auto"/>
        <w:bottom w:val="none" w:sz="0" w:space="0" w:color="auto"/>
        <w:right w:val="none" w:sz="0" w:space="0" w:color="auto"/>
      </w:divBdr>
    </w:div>
    <w:div w:id="1439177518">
      <w:bodyDiv w:val="1"/>
      <w:marLeft w:val="0"/>
      <w:marRight w:val="0"/>
      <w:marTop w:val="0"/>
      <w:marBottom w:val="0"/>
      <w:divBdr>
        <w:top w:val="none" w:sz="0" w:space="0" w:color="auto"/>
        <w:left w:val="none" w:sz="0" w:space="0" w:color="auto"/>
        <w:bottom w:val="none" w:sz="0" w:space="0" w:color="auto"/>
        <w:right w:val="none" w:sz="0" w:space="0" w:color="auto"/>
      </w:divBdr>
    </w:div>
    <w:div w:id="1586955466">
      <w:bodyDiv w:val="1"/>
      <w:marLeft w:val="0"/>
      <w:marRight w:val="0"/>
      <w:marTop w:val="0"/>
      <w:marBottom w:val="0"/>
      <w:divBdr>
        <w:top w:val="none" w:sz="0" w:space="0" w:color="auto"/>
        <w:left w:val="none" w:sz="0" w:space="0" w:color="auto"/>
        <w:bottom w:val="none" w:sz="0" w:space="0" w:color="auto"/>
        <w:right w:val="none" w:sz="0" w:space="0" w:color="auto"/>
      </w:divBdr>
    </w:div>
    <w:div w:id="1597984093">
      <w:bodyDiv w:val="1"/>
      <w:marLeft w:val="0"/>
      <w:marRight w:val="0"/>
      <w:marTop w:val="0"/>
      <w:marBottom w:val="0"/>
      <w:divBdr>
        <w:top w:val="none" w:sz="0" w:space="0" w:color="auto"/>
        <w:left w:val="none" w:sz="0" w:space="0" w:color="auto"/>
        <w:bottom w:val="none" w:sz="0" w:space="0" w:color="auto"/>
        <w:right w:val="none" w:sz="0" w:space="0" w:color="auto"/>
      </w:divBdr>
    </w:div>
    <w:div w:id="198366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1" Type="http://schemas.openxmlformats.org/officeDocument/2006/relationships/customXml" Target="../customXml/item2.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6.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ef604a7-ebc4-47af-96e9-7f1ad444f50a" ContentTypeId="0x0101" PreviousValue="false"/>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70ACFB5EAD3B174A867EB7B9781782DF" ma:contentTypeVersion="6" ma:contentTypeDescription="Create a new document." ma:contentTypeScope="" ma:versionID="52c1fda0474cf967823066e29c1a2406">
  <xsd:schema xmlns:xsd="http://www.w3.org/2001/XMLSchema" xmlns:xs="http://www.w3.org/2001/XMLSchema" xmlns:p="http://schemas.microsoft.com/office/2006/metadata/properties" xmlns:ns1="http://schemas.microsoft.com/sharepoint/v3" xmlns:ns2="18eea951-c1a4-4244-8cc7-be1efbfe7cb6" xmlns:ns3="16f00c2e-ac5c-418b-9f13-a0771dbd417d" targetNamespace="http://schemas.microsoft.com/office/2006/metadata/properties" ma:root="true" ma:fieldsID="490807251fd988fb31a8af76db2661a2" ns1:_="" ns2:_="" ns3:_="">
    <xsd:import namespace="http://schemas.microsoft.com/sharepoint/v3"/>
    <xsd:import namespace="18eea951-c1a4-4244-8cc7-be1efbfe7cb6"/>
    <xsd:import namespace="16f00c2e-ac5c-418b-9f13-a0771dbd417d"/>
    <xsd:element name="properties">
      <xsd:complexType>
        <xsd:sequence>
          <xsd:element name="documentManagement">
            <xsd:complexType>
              <xsd:all>
                <xsd:element ref="ns2:No_x002e_" minOccurs="0"/>
                <xsd:element ref="ns2:Provision" minOccurs="0"/>
                <xsd:element ref="ns2:Let_x0020_Date" minOccurs="0"/>
                <xsd:element ref="ns2:Provision_x0020_Year" minOccurs="0"/>
                <xsd:element ref="ns2:File_x0020_Category" minOccurs="0"/>
                <xsd:element ref="ns1:URL" minOccurs="0"/>
                <xsd:element ref="ns2:Provision_x0020_Number"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eea951-c1a4-4244-8cc7-be1efbfe7cb6"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Provision_x0020_Year" ma:index="5" nillable="true" ma:displayName="Provision Year" ma:format="Dropdown" ma:internalName="Provision_x0020_Year">
      <xsd:simpleType>
        <xsd:restriction base="dms:Choice">
          <xsd:enumeration value="2024 Standard Specifications"/>
        </xsd:restriction>
      </xsd:simpleType>
    </xsd:element>
    <xsd:element name="File_x0020_Category" ma:index="6" nillable="true" ma:displayName="File Category" ma:format="Dropdown" ma:internalName="File_x0020_Category">
      <xsd:simpleType>
        <xsd:restriction base="dms:Choice">
          <xsd:enumeration value="Featured"/>
          <xsd:enumeration value="Manual"/>
          <xsd:enumeration value="Application"/>
          <xsd:enumeration value="Spanish"/>
        </xsd:restriction>
      </xsd:simpleType>
    </xsd:element>
    <xsd:element name="Provision_x0020_Number" ma:index="8" nillable="true" ma:displayName="Provision Number" ma:internalName="Provision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Let_x0020_Date xmlns="18eea951-c1a4-4244-8cc7-be1efbfe7cb6">2022-02</Let_x0020_Date>
    <Provision_x0020_Number xmlns="18eea951-c1a4-4244-8cc7-be1efbfe7cb6">SPD 01-850</Provision_x0020_Number>
    <Provision xmlns="18eea951-c1a4-4244-8cc7-be1efbfe7cb6">DISPUTE RESOLUTION PROCESS FOR ID IQ</Provision>
    <No_x002e_ xmlns="18eea951-c1a4-4244-8cc7-be1efbfe7cb6">SPD 01</No_x002e_>
    <Provision_x0020_Year xmlns="18eea951-c1a4-4244-8cc7-be1efbfe7cb6">2024 Standard Specifications</Provision_x0020_Year>
    <File_x0020_Category xmlns="18eea951-c1a4-4244-8cc7-be1efbfe7cb6" xsi:nil="true"/>
    <_dlc_DocId xmlns="16f00c2e-ac5c-418b-9f13-a0771dbd417d" xsi:nil="true"/>
  </documentManagement>
</p:properties>
</file>

<file path=customXml/itemProps1.xml><?xml version="1.0" encoding="utf-8"?>
<ds:datastoreItem xmlns:ds="http://schemas.openxmlformats.org/officeDocument/2006/customXml" ds:itemID="{5B35B4E5-4B9E-4951-966D-341F4CE3E357}"/>
</file>

<file path=customXml/itemProps2.xml><?xml version="1.0" encoding="utf-8"?>
<ds:datastoreItem xmlns:ds="http://schemas.openxmlformats.org/officeDocument/2006/customXml" ds:itemID="{70BD74CA-E198-46B5-A83F-EFFBF7A593F9}"/>
</file>

<file path=customXml/itemProps3.xml><?xml version="1.0" encoding="utf-8"?>
<ds:datastoreItem xmlns:ds="http://schemas.openxmlformats.org/officeDocument/2006/customXml" ds:itemID="{94A799D7-365D-4400-8BAB-65B28F239605}"/>
</file>

<file path=customXml/itemProps4.xml><?xml version="1.0" encoding="utf-8"?>
<ds:datastoreItem xmlns:ds="http://schemas.openxmlformats.org/officeDocument/2006/customXml" ds:itemID="{CC209151-0DA1-45F9-AF0E-1BECFE1E78E3}"/>
</file>

<file path=customXml/itemProps5.xml><?xml version="1.0" encoding="utf-8"?>
<ds:datastoreItem xmlns:ds="http://schemas.openxmlformats.org/officeDocument/2006/customXml" ds:itemID="{EF3D06AD-F61C-4F85-B82F-61E63C9A5F84}"/>
</file>

<file path=customXml/itemProps6.xml><?xml version="1.0" encoding="utf-8"?>
<ds:datastoreItem xmlns:ds="http://schemas.openxmlformats.org/officeDocument/2006/customXml" ds:itemID="{38B60419-9E02-4D66-A888-8BADC86E5D6D}"/>
</file>

<file path=docProps/app.xml><?xml version="1.0" encoding="utf-8"?>
<Properties xmlns="http://schemas.openxmlformats.org/officeDocument/2006/extended-properties" xmlns:vt="http://schemas.openxmlformats.org/officeDocument/2006/docPropsVTypes">
  <Template>Normal</Template>
  <TotalTime>4</TotalTime>
  <Pages>1</Pages>
  <Words>168</Words>
  <Characters>961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NCDOT</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SPD 01-850</dc:title>
  <dc:creator>Natalie Roskam</dc:creator>
  <cp:lastModifiedBy>Penny, Lisa E</cp:lastModifiedBy>
  <cp:revision>4</cp:revision>
  <cp:lastPrinted>2012-01-09T21:39:00Z</cp:lastPrinted>
  <dcterms:created xsi:type="dcterms:W3CDTF">2015-04-27T18:28:00Z</dcterms:created>
  <dcterms:modified xsi:type="dcterms:W3CDTF">2022-02-10T21:34:00Z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0x01010070ACFB5EAD3B174A867EB7B9781782DF</vt:lpwstr>
  </property>
  <property fmtid="{D5CDD505-2E9C-101B-9397-08002B2CF9AE}" pid="3" name="Order">
    <vt:r8>15800</vt:r8>
  </property>
</Properties>
</file>